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79B16" w14:textId="77777777" w:rsidR="000C0ACA" w:rsidRDefault="00000000">
      <w:pPr>
        <w:pStyle w:val="Balk10"/>
        <w:keepNext/>
        <w:keepLines/>
        <w:shd w:val="clear" w:color="auto" w:fill="auto"/>
        <w:spacing w:after="106" w:line="230" w:lineRule="exact"/>
        <w:ind w:left="140"/>
      </w:pPr>
      <w:bookmarkStart w:id="0" w:name="bookmark0"/>
      <w:r>
        <w:t>AKSARAY ÜNİVERSİTESİ EĞİTİM FAKÜLTESİ 2025-2026 GÜZ DÖNEMİ DERS</w:t>
      </w:r>
      <w:bookmarkEnd w:id="0"/>
    </w:p>
    <w:p w14:paraId="7D85901A" w14:textId="77777777" w:rsidR="000C0ACA" w:rsidRDefault="00000000">
      <w:pPr>
        <w:pStyle w:val="Balk10"/>
        <w:keepNext/>
        <w:keepLines/>
        <w:shd w:val="clear" w:color="auto" w:fill="auto"/>
        <w:spacing w:after="212" w:line="230" w:lineRule="exact"/>
        <w:ind w:left="140"/>
      </w:pPr>
      <w:bookmarkStart w:id="1" w:name="bookmark1"/>
      <w:r>
        <w:t>DEĞERLENDİRME ANALİZ RAPORU</w:t>
      </w:r>
      <w:bookmarkEnd w:id="1"/>
    </w:p>
    <w:p w14:paraId="07F6320E" w14:textId="16711FE6" w:rsidR="000C0ACA" w:rsidRDefault="00000000">
      <w:pPr>
        <w:pStyle w:val="Gvdemetni20"/>
        <w:shd w:val="clear" w:color="auto" w:fill="auto"/>
        <w:spacing w:before="0" w:after="338"/>
        <w:ind w:right="460"/>
      </w:pPr>
      <w:r>
        <w:t xml:space="preserve">Fakültemiz bünyesinde 2025 yılı Aralık ayında </w:t>
      </w:r>
      <w:r w:rsidR="007F0C65">
        <w:t>farklı programlarda öğrenim gören</w:t>
      </w:r>
      <w:r>
        <w:t xml:space="preserve"> </w:t>
      </w:r>
      <w:r w:rsidR="007F0C65">
        <w:t>üçüncü</w:t>
      </w:r>
      <w:r>
        <w:t xml:space="preserve"> sınıf</w:t>
      </w:r>
      <w:r w:rsidR="007F0C65">
        <w:t xml:space="preserve"> öğrencilerinin katılımıyla ders değerlendirme anketi düzenlenmiştir. Bu düzeyde öğrenim gören </w:t>
      </w:r>
      <w:r w:rsidR="00735279">
        <w:t>t</w:t>
      </w:r>
      <w:r w:rsidR="007F0C65">
        <w:t>o</w:t>
      </w:r>
      <w:r>
        <w:t>plam</w:t>
      </w:r>
      <w:r w:rsidR="00735279">
        <w:t xml:space="preserve"> 478 öğrenciden</w:t>
      </w:r>
      <w:r>
        <w:t xml:space="preserve"> 278</w:t>
      </w:r>
      <w:r w:rsidR="00735279">
        <w:t xml:space="preserve">’i ankete </w:t>
      </w:r>
      <w:r>
        <w:t>katıl</w:t>
      </w:r>
      <w:r w:rsidR="00735279">
        <w:t>mıştır.</w:t>
      </w:r>
      <w:r>
        <w:t xml:space="preserve"> tamamlanan Anket eğitim-öğretim süreçleri ile fiziksel altyapıya dair veri </w:t>
      </w:r>
      <w:r w:rsidR="00735279">
        <w:t>sağlamıştı</w:t>
      </w:r>
      <w:r>
        <w:t xml:space="preserve">r. </w:t>
      </w:r>
      <w:r w:rsidR="00735279">
        <w:t>F</w:t>
      </w:r>
      <w:r>
        <w:t xml:space="preserve">akültemizin insan kaynağı ve akademik işleyiş açısından güçlü, ancak fiziksel donanım ve işletme hizmetleri </w:t>
      </w:r>
      <w:r w:rsidR="00735279">
        <w:t xml:space="preserve">bakımından geliştirilmesi </w:t>
      </w:r>
      <w:r w:rsidR="00403C4D">
        <w:t>ihtiyacı saptanmıştır</w:t>
      </w:r>
      <w:r>
        <w:t xml:space="preserve"> (Şekil 1).</w:t>
      </w:r>
    </w:p>
    <w:p w14:paraId="0AEAF943" w14:textId="28623AEB" w:rsidR="000C0ACA" w:rsidRDefault="00C47F32">
      <w:pPr>
        <w:framePr w:h="7930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695FE89D" wp14:editId="7A584BD6">
            <wp:extent cx="6049645" cy="5041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504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93F53" w14:textId="77777777" w:rsidR="000C0ACA" w:rsidRDefault="00000000">
      <w:pPr>
        <w:pStyle w:val="Resimyazs0"/>
        <w:framePr w:h="7930" w:wrap="notBeside" w:vAnchor="text" w:hAnchor="text" w:xAlign="center" w:y="1"/>
        <w:shd w:val="clear" w:color="auto" w:fill="auto"/>
        <w:spacing w:line="200" w:lineRule="exact"/>
      </w:pPr>
      <w:r>
        <w:rPr>
          <w:rStyle w:val="Resimyazs1"/>
        </w:rPr>
        <w:t>Şekil 1. Anket Sonuçları Ağırlıklı Ortalamaları</w:t>
      </w:r>
    </w:p>
    <w:p w14:paraId="27AF5801" w14:textId="77777777" w:rsidR="000C0ACA" w:rsidRDefault="000C0ACA">
      <w:pPr>
        <w:rPr>
          <w:sz w:val="2"/>
          <w:szCs w:val="2"/>
        </w:rPr>
      </w:pPr>
    </w:p>
    <w:p w14:paraId="0CCFD3CA" w14:textId="77777777" w:rsidR="000C0ACA" w:rsidRDefault="000C0ACA">
      <w:pPr>
        <w:rPr>
          <w:sz w:val="2"/>
          <w:szCs w:val="2"/>
        </w:rPr>
        <w:sectPr w:rsidR="000C0ACA">
          <w:pgSz w:w="11900" w:h="16840"/>
          <w:pgMar w:top="1358" w:right="971" w:bottom="1358" w:left="1382" w:header="0" w:footer="3" w:gutter="0"/>
          <w:cols w:space="720"/>
          <w:noEndnote/>
          <w:docGrid w:linePitch="360"/>
        </w:sectPr>
      </w:pPr>
    </w:p>
    <w:p w14:paraId="1BFCB36B" w14:textId="77777777" w:rsidR="000C0ACA" w:rsidRDefault="00000000">
      <w:pPr>
        <w:pStyle w:val="Gvdemetni20"/>
        <w:shd w:val="clear" w:color="auto" w:fill="auto"/>
        <w:spacing w:before="0" w:after="240"/>
        <w:ind w:right="440"/>
      </w:pPr>
      <w:r>
        <w:lastRenderedPageBreak/>
        <w:t>Akademik süreçler açısından bakıldığında, öğrencilerin memnuniyet düzeyinin oldukça yüksek olduğu görülmektedir. Öğrenciler, öğretim elemanlarının alan hakimiyetine ve uzmanlıklarına güçlü bir güven duymakta (</w:t>
      </w:r>
      <w:r>
        <w:rPr>
          <w:rStyle w:val="Gvdemetni2115ptKaln"/>
        </w:rPr>
        <w:t>4.38</w:t>
      </w:r>
      <w:r>
        <w:t>) , aynı zamanda ders dışı iletişimde hocaların sorulara tatmin edici cevaplar verdiğini belirtmektedirler (</w:t>
      </w:r>
      <w:r>
        <w:rPr>
          <w:rStyle w:val="Gvdemetni2115ptKaln"/>
        </w:rPr>
        <w:t>4.25</w:t>
      </w:r>
      <w:r>
        <w:t>). Ders izlencelerinin dönem başında paylaşılması (</w:t>
      </w:r>
      <w:r>
        <w:rPr>
          <w:rStyle w:val="Gvdemetni2115ptKaln"/>
        </w:rPr>
        <w:t>4.43</w:t>
      </w:r>
      <w:r>
        <w:t>) ve derslerin bu plana sadık kalınarak işlenmesi (</w:t>
      </w:r>
      <w:r>
        <w:rPr>
          <w:rStyle w:val="Gvdemetni2115ptKaln"/>
        </w:rPr>
        <w:t>4.33</w:t>
      </w:r>
      <w:r>
        <w:t>), anketin en yüksek puanlanan alanlarını oluşturmaktadır. Sınav ve ödev gibi ölçme araçlarının öğretilenle uyumlu olması (</w:t>
      </w:r>
      <w:r>
        <w:rPr>
          <w:rStyle w:val="Gvdemetni2115ptKaln"/>
        </w:rPr>
        <w:t>4.16</w:t>
      </w:r>
      <w:r>
        <w:t>) ve sonrasında öğrencilere dönüt sağlanması (</w:t>
      </w:r>
      <w:r>
        <w:rPr>
          <w:rStyle w:val="Gvdemetni2115ptKaln"/>
        </w:rPr>
        <w:t>4.21</w:t>
      </w:r>
      <w:r>
        <w:t>) da akademik güveni pekiştirmektedir. Bu alandaki tek görece zayıf nokta, ders materyallerinin çeşitliliği ve dersin işleniş biçiminin ilgi çekiciliği maddesidir; bu başlık diğer akademik kriterlere kıyasla daha düşük puanlanmış olup (</w:t>
      </w:r>
      <w:r>
        <w:rPr>
          <w:rStyle w:val="Gvdemetni2115ptKaln"/>
        </w:rPr>
        <w:t>3.83</w:t>
      </w:r>
      <w:r>
        <w:t>), öğretim yöntemlerinin zenginleştirilmesi gerektiğine işaret etmektedir.</w:t>
      </w:r>
    </w:p>
    <w:p w14:paraId="487BCAD7" w14:textId="266475C7" w:rsidR="000C0ACA" w:rsidRDefault="00000000">
      <w:pPr>
        <w:pStyle w:val="Gvdemetni20"/>
        <w:shd w:val="clear" w:color="auto" w:fill="auto"/>
        <w:spacing w:before="0" w:after="240"/>
        <w:ind w:right="440"/>
      </w:pPr>
      <w:r>
        <w:t>Buna karşılık, fakültenin fiziksel ve teknolojik altyapısı</w:t>
      </w:r>
      <w:r w:rsidR="00403C4D">
        <w:t>nın iyileştirmeye ihtiyaç duyduğu anlaşılmaktadır</w:t>
      </w:r>
      <w:r>
        <w:t xml:space="preserve">. </w:t>
      </w:r>
      <w:r w:rsidR="00403C4D">
        <w:t xml:space="preserve">Öğrencilerin en düşük </w:t>
      </w:r>
      <w:r w:rsidR="00403C4D">
        <w:t>(</w:t>
      </w:r>
      <w:r w:rsidR="00403C4D">
        <w:rPr>
          <w:rStyle w:val="Gvdemetni2115ptKaln"/>
        </w:rPr>
        <w:t>3.16</w:t>
      </w:r>
      <w:r w:rsidR="00403C4D">
        <w:t>)</w:t>
      </w:r>
      <w:r w:rsidR="00403C4D">
        <w:t xml:space="preserve"> memnuniyete sahip olduğu madde</w:t>
      </w:r>
      <w:r>
        <w:t xml:space="preserve"> "dersliklerdeki oturak ve masaların kullanışlılığı" maddesi</w:t>
      </w:r>
      <w:r w:rsidR="00403C4D">
        <w:t xml:space="preserve">dir. </w:t>
      </w:r>
      <w:r w:rsidR="00C47F32">
        <w:t>Geliştirilmesi gerekli bir diğer yön ise</w:t>
      </w:r>
      <w:r>
        <w:t xml:space="preserve"> projeksiyon cihazları ve akıllı tahtaların sorunsuz çalışması</w:t>
      </w:r>
      <w:r w:rsidR="00C47F32">
        <w:t xml:space="preserve">dır </w:t>
      </w:r>
      <w:r>
        <w:t>(</w:t>
      </w:r>
      <w:r>
        <w:rPr>
          <w:rStyle w:val="Gvdemetni2115ptKaln"/>
        </w:rPr>
        <w:t>3.49</w:t>
      </w:r>
      <w:r>
        <w:t xml:space="preserve">). Öğrencilerin yazılı yorumları </w:t>
      </w:r>
      <w:r w:rsidR="00C47F32">
        <w:t xml:space="preserve">da </w:t>
      </w:r>
      <w:r>
        <w:t>teknik</w:t>
      </w:r>
      <w:r w:rsidR="00C47F32">
        <w:t xml:space="preserve"> alt yapının geliştirilmesi ihtiyacını teyit etmektedir</w:t>
      </w:r>
      <w:r>
        <w:t>.</w:t>
      </w:r>
      <w:r w:rsidR="00C47F32">
        <w:t xml:space="preserve"> Öğrencilerin yazılı yorumlarında vurgulanan fiziki çevreyle ilişkili ısınma, temizlik, asansör hususları da geliştirilmesi gerekli yönler olarak kaydedilmiştir. </w:t>
      </w:r>
    </w:p>
    <w:p w14:paraId="2E21FFD2" w14:textId="7A102171" w:rsidR="000C0ACA" w:rsidRDefault="00000000">
      <w:pPr>
        <w:pStyle w:val="Gvdemetni20"/>
        <w:shd w:val="clear" w:color="auto" w:fill="auto"/>
        <w:spacing w:before="0" w:after="0"/>
        <w:ind w:right="440"/>
      </w:pPr>
      <w:r>
        <w:t>Sonuç olarak, eldeki veriler fakülte yönetiminin önümüzdeki dönem için önceliğini destek hizmetlerine ve altyapıya vermesi gerektiğini göstermektedir. Öğretim elemanlarının yüksek performansı (</w:t>
      </w:r>
      <w:r>
        <w:rPr>
          <w:rStyle w:val="Gvdemetni2115ptKaln"/>
        </w:rPr>
        <w:t>Ortalama: 4.00 üzeri</w:t>
      </w:r>
      <w:r>
        <w:t xml:space="preserve">) fakültenin en büyük gücü iken; temizlik, ısınma ve sınıf teknolojilerindeki eksiklikler performansı gölgelemektedir. </w:t>
      </w:r>
      <w:r w:rsidR="00C47F32">
        <w:t>Güçlü yönler daha iyi hale getirilmesi ve sorunların çözümüne yönelik çabalar ana gündemi oluşturacaktır</w:t>
      </w:r>
      <w:r>
        <w:t>.</w:t>
      </w:r>
    </w:p>
    <w:sectPr w:rsidR="000C0ACA">
      <w:pgSz w:w="11900" w:h="16840"/>
      <w:pgMar w:top="1431" w:right="975" w:bottom="1431" w:left="13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7EE58" w14:textId="77777777" w:rsidR="007E537C" w:rsidRDefault="007E537C">
      <w:r>
        <w:separator/>
      </w:r>
    </w:p>
  </w:endnote>
  <w:endnote w:type="continuationSeparator" w:id="0">
    <w:p w14:paraId="3A2F9FA3" w14:textId="77777777" w:rsidR="007E537C" w:rsidRDefault="007E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FA806" w14:textId="77777777" w:rsidR="007E537C" w:rsidRDefault="007E537C"/>
  </w:footnote>
  <w:footnote w:type="continuationSeparator" w:id="0">
    <w:p w14:paraId="42059CDF" w14:textId="77777777" w:rsidR="007E537C" w:rsidRDefault="007E537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CA"/>
    <w:rsid w:val="000C0ACA"/>
    <w:rsid w:val="000C1D8E"/>
    <w:rsid w:val="00403C4D"/>
    <w:rsid w:val="00735279"/>
    <w:rsid w:val="007E537C"/>
    <w:rsid w:val="007F0C65"/>
    <w:rsid w:val="00C4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9C083"/>
  <w15:docId w15:val="{19F40A9F-3D65-47FF-964C-A7BDCAAD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alk1">
    <w:name w:val="Başlık #1_"/>
    <w:basedOn w:val="DefaultParagraphFont"/>
    <w:link w:val="Bal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Gvdemetni2">
    <w:name w:val="Gövde metni (2)_"/>
    <w:basedOn w:val="DefaultParagraphFont"/>
    <w:link w:val="Gvdemetn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Resimyazs">
    <w:name w:val="Resim yazısı_"/>
    <w:basedOn w:val="DefaultParagraphFont"/>
    <w:link w:val="Resimyazs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Resimyazs1">
    <w:name w:val="Resim yazısı"/>
    <w:basedOn w:val="Resimyazs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r-TR" w:eastAsia="tr-TR" w:bidi="tr-TR"/>
    </w:rPr>
  </w:style>
  <w:style w:type="character" w:customStyle="1" w:styleId="Gvdemetni2115ptKaln">
    <w:name w:val="Gövde metni (2) + 11;5 pt;Kalın"/>
    <w:basedOn w:val="Gvdemetni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tr-TR" w:eastAsia="tr-TR" w:bidi="tr-TR"/>
    </w:rPr>
  </w:style>
  <w:style w:type="paragraph" w:customStyle="1" w:styleId="Balk10">
    <w:name w:val="Başlık #1"/>
    <w:basedOn w:val="Normal"/>
    <w:link w:val="Balk1"/>
    <w:pPr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before="420" w:after="420" w:line="413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Resimyazs0">
    <w:name w:val="Resim yazısı"/>
    <w:basedOn w:val="Normal"/>
    <w:link w:val="Resimyazs"/>
    <w:pPr>
      <w:shd w:val="clear" w:color="auto" w:fill="FFFFFF"/>
      <w:spacing w:line="0" w:lineRule="atLeast"/>
    </w:pPr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YILDIRIM</dc:creator>
  <cp:keywords/>
  <cp:lastModifiedBy>Kamil YILDIRIM</cp:lastModifiedBy>
  <cp:revision>1</cp:revision>
  <dcterms:created xsi:type="dcterms:W3CDTF">2025-12-30T12:40:00Z</dcterms:created>
  <dcterms:modified xsi:type="dcterms:W3CDTF">2025-12-31T13:46:00Z</dcterms:modified>
</cp:coreProperties>
</file>